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D7" w:rsidRP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US"/>
        </w:rPr>
      </w:pPr>
      <w:proofErr w:type="gramStart"/>
      <w:r w:rsidRPr="00F80FD7">
        <w:rPr>
          <w:rFonts w:ascii="Times New Roman" w:hAnsi="Times New Roman" w:cs="Times New Roman"/>
          <w:sz w:val="17"/>
          <w:szCs w:val="17"/>
          <w:lang w:val="en-US"/>
        </w:rPr>
        <w:t>m</w:t>
      </w:r>
      <w:proofErr w:type="gramEnd"/>
      <w:r w:rsidRPr="00F80FD7">
        <w:rPr>
          <w:rFonts w:ascii="Times New Roman" w:hAnsi="Times New Roman" w:cs="Times New Roman"/>
          <w:sz w:val="17"/>
          <w:szCs w:val="17"/>
          <w:lang w:val="en-US"/>
        </w:rPr>
        <w:t xml:space="preserve"> n r a j r jv . </w:t>
      </w:r>
      <w:proofErr w:type="gramStart"/>
      <w:r w:rsidRPr="00F80FD7">
        <w:rPr>
          <w:rFonts w:ascii="Times New Roman" w:hAnsi="Times New Roman" w:cs="Times New Roman"/>
          <w:sz w:val="17"/>
          <w:szCs w:val="17"/>
          <w:lang w:val="en-US"/>
        </w:rPr>
        <w:t>i</w:t>
      </w:r>
      <w:proofErr w:type="gramEnd"/>
      <w:r w:rsidRPr="00F80FD7">
        <w:rPr>
          <w:rFonts w:ascii="Times New Roman" w:hAnsi="Times New Roman" w:cs="Times New Roman"/>
          <w:sz w:val="17"/>
          <w:szCs w:val="17"/>
          <w:lang w:val="en-US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ы</w:t>
      </w:r>
      <w:r w:rsidRPr="00F80FD7">
        <w:rPr>
          <w:rFonts w:ascii="Times New Roman" w:hAnsi="Times New Roman" w:cs="Times New Roman"/>
          <w:sz w:val="17"/>
          <w:szCs w:val="1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7"/>
          <w:szCs w:val="17"/>
        </w:rPr>
        <w:t>ы</w:t>
      </w:r>
      <w:proofErr w:type="spellEnd"/>
      <w:r w:rsidRPr="00F80FD7">
        <w:rPr>
          <w:rFonts w:ascii="Times New Roman" w:hAnsi="Times New Roman" w:cs="Times New Roman"/>
          <w:sz w:val="17"/>
          <w:szCs w:val="17"/>
          <w:lang w:val="en-US"/>
        </w:rPr>
        <w:t xml:space="preserve"> </w:t>
      </w:r>
      <w:r w:rsidRPr="00F80FD7">
        <w:rPr>
          <w:rFonts w:ascii="Times New Roman" w:hAnsi="Times New Roman" w:cs="Times New Roman"/>
          <w:sz w:val="14"/>
          <w:szCs w:val="14"/>
          <w:lang w:val="en-US"/>
        </w:rPr>
        <w:t>d u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ПРИРОДНЫХ РЕСУРСОВ И ЭКОЛОГИИ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 xml:space="preserve">РОССИЙСКОЙ </w:t>
      </w:r>
      <w:r>
        <w:rPr>
          <w:rFonts w:ascii="Times New Roman" w:hAnsi="Times New Roman" w:cs="Times New Roman"/>
          <w:b/>
          <w:bCs/>
          <w:sz w:val="18"/>
          <w:szCs w:val="18"/>
        </w:rPr>
        <w:t>федерации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исполнительной власти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списку рассылки)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(Минприроды России)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МИНИСТРА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ул. Б. Грузинская, д. 4/6, Москва, 125993,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тел. (499) 254-48-00, факс (499) 254-43-10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сайт: www.mnr.gov.ru</w:t>
      </w:r>
    </w:p>
    <w:p w:rsidR="00F80FD7" w:rsidRP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80FD7">
        <w:rPr>
          <w:rFonts w:ascii="Times New Roman" w:hAnsi="Times New Roman" w:cs="Times New Roman"/>
          <w:b/>
          <w:bCs/>
          <w:lang w:val="en-US"/>
        </w:rPr>
        <w:t>e-mail: minprirody@rrmr.gov.ru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 от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 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отнесении образующихся в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процессе содержания зеленых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насаждений отходов </w:t>
      </w:r>
      <w:r>
        <w:rPr>
          <w:rFonts w:ascii="Times New Roman" w:hAnsi="Times New Roman" w:cs="Times New Roman"/>
          <w:b/>
          <w:bCs/>
        </w:rPr>
        <w:t xml:space="preserve">к </w:t>
      </w:r>
      <w:r>
        <w:rPr>
          <w:rFonts w:ascii="Times New Roman" w:hAnsi="Times New Roman" w:cs="Times New Roman"/>
        </w:rPr>
        <w:t>ТКО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Минприроды России по вопросу отнесения образующихся в процессе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зеленых насаждений (ветки, листва, древесные остатки) отходов к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твердым коммунальным отходам (далее - ТКО) сообщает.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 Федерального закона от 24 июня 1998 г. № 89-ФЗ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отходах производства и потребления» (далее - Закон № 89-ФЗ) определено,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ТКО являются отходы, образующиеся в жилых помещениях в процессе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потребления физическими лицами, а также товары, утратившие свои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потребительские свойства в процессе их использования физическими лицами в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помещениях, в целях удовлетворения личных и бытовых нужд. К ТКО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относятся отходы, образующиеся в процессе деятельности юридических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индивидуальных предпринимателей и подобные по составу отходам,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образующимся в жилых помещениях в процессе потребления физическими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 Жилищного кодекса Российской Федерации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ЖК РФ) к жилым помещениям относятся: жилой дом, часть жилого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квартира, часть квартиры, комната. При этом жилым домом признается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индивидуально-определенное здание, которое состоит из комнат, а также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 вспомогательного использования, предназначенных для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удовлетворения гражданами бытовых и иных нужд, связанных с их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проживанием в таком здании. Комнатой признается часть жилого дома или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к и я г у т и п </w:t>
      </w:r>
      <w:proofErr w:type="gramStart"/>
      <w:r>
        <w:rPr>
          <w:rFonts w:ascii="Times New Roman" w:hAnsi="Times New Roman" w:cs="Times New Roman"/>
          <w:sz w:val="15"/>
          <w:szCs w:val="15"/>
        </w:rPr>
        <w:t xml:space="preserve">ы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ппелгня^няченняя</w:t>
      </w:r>
      <w:proofErr w:type="spellEnd"/>
      <w:r>
        <w:rPr>
          <w:rFonts w:ascii="Times New Roman" w:hAnsi="Times New Roman" w:cs="Times New Roman"/>
          <w:b/>
          <w:bCs/>
        </w:rPr>
        <w:t xml:space="preserve"> _</w:t>
      </w:r>
      <w:proofErr w:type="spellStart"/>
      <w:r>
        <w:rPr>
          <w:rFonts w:ascii="Times New Roman" w:hAnsi="Times New Roman" w:cs="Times New Roman"/>
          <w:b/>
          <w:bCs/>
        </w:rPr>
        <w:t>лпя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игпппк^пиянмя</w:t>
      </w:r>
      <w:proofErr w:type="spellEnd"/>
      <w:r>
        <w:rPr>
          <w:rFonts w:ascii="Times New Roman" w:hAnsi="Times New Roman" w:cs="Times New Roman"/>
          <w:b/>
          <w:bCs/>
        </w:rPr>
        <w:t xml:space="preserve"> r 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15"/>
          <w:szCs w:val="15"/>
        </w:rPr>
        <w:t>т с я ч ^ т и р м р . г т я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 ТКО могут быть отнесены отходы, образованные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физическими лицами, исключительно при условии их образования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жилых помещений, а также юридическими лицами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индивидуальными предпринимателями, подобные по составу отходам,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образующимся в жилых помещениях в процессе потребления физическими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24.7 Закона № 89-ФЗ собственники ТКО обязаны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на оказание услуг по обращению с ТКО с региональным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оператором по обращению с ТКО (далее - региональный оператор), в зоне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которого образуются ТКО и находятся места их накопления,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оплачивать услуги регионального оператора по цене, определенной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утвержденного в установленном порядке единого тарифа.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для расчета платы за коммунальную услугу по обращению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ТКО собственникам и пользователям помещений в многоквартирных домах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МКД) и жилых домов, которые определены в приложении № 2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предоставления коммунальных услуг собственникам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пользователям помещений в МКД и жилых домов, утвержденным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6 мая 2011 г.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354 (далее - Правила № 354), применяются в зависимости от принятого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субъекта Российской Федерации порядка оплаты коммунальной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обращению с ТКО.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накопления ТКО устанавливаются органами исполнительной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 субъекта Российской Федерации или органами местного самоуправления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поселений или городских округов (в случае наделения юс соответствующими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полномочиями законом субъекта Российской Федерации) в соответствии с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определения нормативов накопления твердых коммунальных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отходов, утвержденными постановлением Правительства Российской Федерации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апреля 2016 г. № 269 (далее - Правила определения нормативов), 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Методическими рекомендациями по вопросам, связанным с определением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нормативов накопления твердых коммунальных отходов, утвержденными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Минстроя России от 28 июля 2016 г. № 524/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Методические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рекомендации).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вышеизложенным, отходы, образующиеся в процессе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зеленых насаждений (ветки, листва, древесные остатки),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соответствуют определению ТКО, установленному Законом № 89-ФЗ,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признаку, так как являются отходами, образованными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жилых помещений.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нормативов в составе отходов учитываются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отходы, образующиеся при уборке придомовой территории.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Методическими рекомендациями утвержден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перечень категорий объектов, на которых образуются ТКО.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уличный смет, образующийся при уборке придомовой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подлежит учету при определении нормативов ТКО.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ЖК РФ под придомовой территорией понимается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 МКД, с элементами озеленения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благоустройства, иные предназначенные для обслуживания, эксплуатации 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данного дома и расположенные на указанном земельном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участке объекты. Границы и размер земельного участка, на котором расположен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МКД, определяются в соответствии с требованиями земельного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и законодательства о градостроительной деятельности.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ГОСТ Р 56195-2014 «Национальный стандарт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Федерации. Услуги жилищно-коммунального хозяйства 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многоквартирными домами. Услуги содержания придомовой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сбор и вывоз бытовых отходов. Общие требования» (утвержден 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 в действие с 1 июля 2015 г.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27 октября 2014 г.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1447-ст) в перечень работ по уборке придомовой территории в летний период,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входит надлежащий уход за зелеными насаждениями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технологиями ухода и инструкцией по их содержанию,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случае необходимости санитарной или омолаживающей обрезки.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вырубка, обрезка и пересадка зеленых насаждений проводятся в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действующим в муниципальном образовании порядком, на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которого находится МКД. Порубочные остатки (кряжи, ветви),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образовавшиеся в результате проведения работ по валке, корчевке и обрезке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деревьев и кустарников, вывозятся после окончания работ исполнителем работ.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минимальным перечнем услуг и работ, необходимых для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надлежащего содержания общего имущества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многоквартирном доме, утвержденным постановлением Правительства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от 3 апреля 2013 г. № 290 (далее - Постановление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290), работы по содержанию придомовой территории в теплый период года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включают в себя: подметание и уборку придомовой территории, очистку от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мусора и промывку урн, установленных возле подъездов, уборку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выкашивание газонов, прочистку ливневой канализации; уборку крыльца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площадки перед входом в подъезд, а также очистку металлической решетки 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приямка.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уходе за древесно-кустарниковыми посадками, не относятся к ТКО.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отходы подлежат вывозу в соответствии с договором,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заключенным с лицами (организациями), обладающими соответствующей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разрешительной документацией по нерегулируемой цене.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региональные операторы в рамках установленного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тарифа на услугу регионального оператора обеспечивают только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с ТКО, которые соответствуют понятийному аппарату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№ 89-ФЗ, а также учтены в нормативах накопления ТКО.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80FD7" w:rsidRDefault="00F80FD7" w:rsidP="00F8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Н.Н. Ремизова</w:t>
      </w:r>
    </w:p>
    <w:p w:rsidR="009546ED" w:rsidRDefault="00F80FD7" w:rsidP="00F80FD7">
      <w:r>
        <w:rPr>
          <w:rFonts w:ascii="Times New Roman" w:hAnsi="Times New Roman" w:cs="Times New Roman"/>
          <w:sz w:val="21"/>
          <w:szCs w:val="21"/>
        </w:rPr>
        <w:t xml:space="preserve">8(495)252-23-63, </w:t>
      </w:r>
      <w:proofErr w:type="spellStart"/>
      <w:r>
        <w:rPr>
          <w:rFonts w:ascii="Times New Roman" w:hAnsi="Times New Roman" w:cs="Times New Roman"/>
          <w:sz w:val="21"/>
          <w:szCs w:val="21"/>
        </w:rPr>
        <w:t>вн</w:t>
      </w:r>
      <w:proofErr w:type="spellEnd"/>
      <w:r>
        <w:rPr>
          <w:rFonts w:ascii="Times New Roman" w:hAnsi="Times New Roman" w:cs="Times New Roman"/>
          <w:sz w:val="21"/>
          <w:szCs w:val="21"/>
        </w:rPr>
        <w:t>. 21-26</w:t>
      </w:r>
      <w:r>
        <w:rPr>
          <w:rFonts w:ascii="Times New Roman" w:hAnsi="Times New Roman" w:cs="Times New Roman"/>
          <w:sz w:val="20"/>
          <w:szCs w:val="20"/>
        </w:rPr>
        <w:t>__</w:t>
      </w:r>
      <w:bookmarkStart w:id="0" w:name="_GoBack"/>
      <w:bookmarkEnd w:id="0"/>
    </w:p>
    <w:sectPr w:rsidR="0095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2"/>
    <w:rsid w:val="00646912"/>
    <w:rsid w:val="009546ED"/>
    <w:rsid w:val="00F8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77E0-83C7-4C2D-BF77-C7E00580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6048</Characters>
  <Application>Microsoft Office Word</Application>
  <DocSecurity>0</DocSecurity>
  <Lines>50</Lines>
  <Paragraphs>14</Paragraphs>
  <ScaleCrop>false</ScaleCrop>
  <Company>diakov.net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2020-08-24T11:26:00Z</dcterms:created>
  <dcterms:modified xsi:type="dcterms:W3CDTF">2020-08-24T11:26:00Z</dcterms:modified>
</cp:coreProperties>
</file>