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7C" w:rsidRPr="00446973" w:rsidRDefault="00CA2B7C" w:rsidP="00CA2B7C">
      <w:pPr>
        <w:tabs>
          <w:tab w:val="left" w:pos="82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860"/>
      </w:tblGrid>
      <w:tr w:rsidR="00CA2B7C" w:rsidRPr="00446973" w:rsidTr="006500B5">
        <w:tc>
          <w:tcPr>
            <w:tcW w:w="4860" w:type="dxa"/>
          </w:tcPr>
          <w:p w:rsidR="00CA2B7C" w:rsidRPr="00446973" w:rsidRDefault="00CA2B7C" w:rsidP="0065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1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8"/>
            </w:r>
            <w:r w:rsidRPr="00446973">
              <w:rPr>
                <w:rFonts w:ascii="Lucida Sans Unicode" w:eastAsia="Times New Roman" w:hAnsi="Lucida Sans Unicode" w:cs="Lucida Sans Unicode"/>
                <w:b/>
                <w:caps/>
                <w:lang w:val="be-BY" w:eastAsia="ru-RU"/>
              </w:rPr>
              <w:t>ҡ</w:t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E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0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2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E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1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2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D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</w:t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0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5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1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F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3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1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B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8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A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4697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һ</w:t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B"/>
            </w:r>
          </w:p>
          <w:p w:rsidR="00CA2B7C" w:rsidRPr="00446973" w:rsidRDefault="00CA2B7C" w:rsidP="0065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МУНИЦИПАЛЬ </w:t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0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9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E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D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B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D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B"/>
            </w:r>
            <w:r w:rsidRPr="00446973">
              <w:rPr>
                <w:rFonts w:ascii="Arial" w:eastAsia="Times New Roman" w:hAnsi="Arial" w:cs="Arial"/>
                <w:b/>
                <w:lang w:eastAsia="ru-RU"/>
              </w:rPr>
              <w:t>Ң</w:t>
            </w:r>
          </w:p>
          <w:p w:rsidR="00CA2B7C" w:rsidRPr="00446973" w:rsidRDefault="00CA2B7C" w:rsidP="0065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4697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ә</w:t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1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9"/>
            </w:r>
            <w:proofErr w:type="spellStart"/>
            <w:r w:rsidRPr="0044697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ә</w:t>
            </w:r>
            <w:proofErr w:type="spellEnd"/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B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8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B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</w:t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0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9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E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D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B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</w:t>
            </w:r>
          </w:p>
          <w:p w:rsidR="00CA2B7C" w:rsidRPr="00446973" w:rsidRDefault="00CA2B7C" w:rsidP="0065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proofErr w:type="gramStart"/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t>Р</w:t>
            </w:r>
            <w:proofErr w:type="gramEnd"/>
            <w:r w:rsidRPr="0044697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ә</w:t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t>УЛ АУЫЛ СОВЕТЫ</w:t>
            </w:r>
          </w:p>
          <w:p w:rsidR="00CA2B7C" w:rsidRPr="00446973" w:rsidRDefault="00CA2B7C" w:rsidP="0065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t>АУЫЛ БИЛ</w:t>
            </w:r>
            <w:r w:rsidRPr="0044697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ә</w:t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t>М</w:t>
            </w:r>
            <w:r w:rsidRPr="0044697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әһ</w:t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t>Е</w:t>
            </w:r>
          </w:p>
          <w:p w:rsidR="00CA2B7C" w:rsidRPr="00446973" w:rsidRDefault="00CA2B7C" w:rsidP="0065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48"/>
                <w:szCs w:val="20"/>
                <w:lang w:eastAsia="ru-RU"/>
              </w:rPr>
            </w:pPr>
            <w:r w:rsidRPr="00446973">
              <w:rPr>
                <w:rFonts w:ascii="Lucida Sans Unicode" w:eastAsia="Times New Roman" w:hAnsi="Lucida Sans Unicode" w:cs="Lucida Sans Unicode"/>
                <w:b/>
                <w:caps/>
                <w:sz w:val="48"/>
                <w:szCs w:val="48"/>
                <w:lang w:val="be-BY" w:eastAsia="ru-RU"/>
              </w:rPr>
              <w:t>ҡ</w:t>
            </w:r>
            <w:r w:rsidRPr="00446973">
              <w:rPr>
                <w:rFonts w:ascii="Arial New Bash" w:eastAsia="Times New Roman" w:hAnsi="Arial New Bash" w:cs="Times New Roman"/>
                <w:b/>
                <w:sz w:val="48"/>
                <w:szCs w:val="20"/>
                <w:lang w:eastAsia="ru-RU"/>
              </w:rPr>
              <w:t>АРАР</w:t>
            </w:r>
          </w:p>
          <w:p w:rsidR="00CA2B7C" w:rsidRPr="00446973" w:rsidRDefault="00CA2B7C" w:rsidP="0065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4697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CA2B7C" w:rsidRPr="00446973" w:rsidRDefault="00CA2B7C" w:rsidP="0065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ew Bash" w:eastAsia="Times New Roman" w:hAnsi="Arial New Bash" w:cs="Times New Roman"/>
                <w:szCs w:val="20"/>
                <w:lang w:eastAsia="ru-RU"/>
              </w:rPr>
            </w:pPr>
            <w:r w:rsidRPr="00446973">
              <w:rPr>
                <w:rFonts w:ascii="Arial New Bash" w:eastAsia="Times New Roman" w:hAnsi="Arial New Bash" w:cs="Times New Roman"/>
                <w:szCs w:val="20"/>
                <w:lang w:eastAsia="ru-RU"/>
              </w:rPr>
              <w:t xml:space="preserve">                        </w:t>
            </w:r>
            <w:proofErr w:type="spellStart"/>
            <w:r w:rsidRPr="00446973">
              <w:rPr>
                <w:rFonts w:ascii="Arial New Bash" w:eastAsia="Times New Roman" w:hAnsi="Arial New Bash" w:cs="Times New Roman"/>
                <w:szCs w:val="20"/>
                <w:lang w:eastAsia="ru-RU"/>
              </w:rPr>
              <w:t>Ишкул</w:t>
            </w:r>
            <w:proofErr w:type="spellEnd"/>
            <w:r w:rsidRPr="00446973">
              <w:rPr>
                <w:rFonts w:ascii="Arial New Bash" w:eastAsia="Times New Roman" w:hAnsi="Arial New Bash" w:cs="Times New Roman"/>
                <w:szCs w:val="20"/>
                <w:lang w:eastAsia="ru-RU"/>
              </w:rPr>
              <w:t xml:space="preserve"> </w:t>
            </w:r>
            <w:proofErr w:type="spellStart"/>
            <w:r w:rsidRPr="00446973">
              <w:rPr>
                <w:rFonts w:ascii="Arial New Bash" w:eastAsia="Times New Roman" w:hAnsi="Arial New Bash" w:cs="Times New Roman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80" w:type="dxa"/>
          </w:tcPr>
          <w:p w:rsidR="00CA2B7C" w:rsidRPr="00446973" w:rsidRDefault="00CA2B7C" w:rsidP="0065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  <w:p w:rsidR="00CA2B7C" w:rsidRPr="00446973" w:rsidRDefault="00CA2B7C" w:rsidP="0065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  <w:p w:rsidR="00CA2B7C" w:rsidRPr="00446973" w:rsidRDefault="00CA2B7C" w:rsidP="0065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860" w:type="dxa"/>
          </w:tcPr>
          <w:p w:rsidR="00CA2B7C" w:rsidRPr="00446973" w:rsidRDefault="00CA2B7C" w:rsidP="0065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</w:t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0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5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1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F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3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1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B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8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A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t>И Б</w:t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8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A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E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0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2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E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1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2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D"/>
            </w:r>
          </w:p>
          <w:p w:rsidR="00CA2B7C" w:rsidRPr="00446973" w:rsidRDefault="00CA2B7C" w:rsidP="0065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t>МУНИЦИПАЛЬНЫЙ РАЙОН</w:t>
            </w:r>
          </w:p>
          <w:p w:rsidR="00CA2B7C" w:rsidRPr="00446973" w:rsidRDefault="00CA2B7C" w:rsidP="0065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1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7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5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B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8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B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E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2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1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A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ИЙ </w:t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0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9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E"/>
            </w: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D"/>
            </w:r>
          </w:p>
          <w:p w:rsidR="00CA2B7C" w:rsidRPr="00446973" w:rsidRDefault="00CA2B7C" w:rsidP="0065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t>СЕЛЬСКОЕ ПОСЕЛЕНИЕ</w:t>
            </w:r>
          </w:p>
          <w:p w:rsidR="00CA2B7C" w:rsidRPr="00446973" w:rsidRDefault="00CA2B7C" w:rsidP="0065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46973">
              <w:rPr>
                <w:rFonts w:ascii="Arial New Bash" w:eastAsia="Times New Roman" w:hAnsi="Arial New Bash" w:cs="Times New Roman"/>
                <w:b/>
                <w:lang w:eastAsia="ru-RU"/>
              </w:rPr>
              <w:t>РАВИЛОВСКИЙ СЕЛЬСОВЕТ</w:t>
            </w:r>
          </w:p>
          <w:p w:rsidR="00CA2B7C" w:rsidRPr="00446973" w:rsidRDefault="00CA2B7C" w:rsidP="006500B5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48"/>
                <w:szCs w:val="28"/>
                <w:lang w:eastAsia="ru-RU"/>
              </w:rPr>
            </w:pPr>
            <w:r w:rsidRPr="00446973">
              <w:rPr>
                <w:rFonts w:ascii="Times New Roman" w:eastAsia="Times New Roman" w:hAnsi="Times New Roman" w:cs="Times New Roman"/>
                <w:b/>
                <w:bCs/>
                <w:sz w:val="48"/>
                <w:szCs w:val="28"/>
                <w:lang w:eastAsia="ru-RU"/>
              </w:rPr>
              <w:t>ПОСТАНОВЛЕНИЕ</w:t>
            </w:r>
          </w:p>
          <w:p w:rsidR="00CA2B7C" w:rsidRPr="00446973" w:rsidRDefault="00CA2B7C" w:rsidP="0065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Cs w:val="20"/>
                <w:lang w:eastAsia="ru-RU"/>
              </w:rPr>
            </w:pPr>
            <w:r w:rsidRPr="0044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A2B7C" w:rsidRPr="00446973" w:rsidRDefault="00CA2B7C" w:rsidP="0065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446973">
              <w:rPr>
                <w:rFonts w:ascii="Arial New Bash" w:eastAsia="Times New Roman" w:hAnsi="Arial New Bash" w:cs="Times New Roman"/>
                <w:szCs w:val="20"/>
                <w:lang w:eastAsia="ru-RU"/>
              </w:rPr>
              <w:t xml:space="preserve">с. </w:t>
            </w:r>
            <w:proofErr w:type="spellStart"/>
            <w:r w:rsidRPr="00446973">
              <w:rPr>
                <w:rFonts w:ascii="Arial New Bash" w:eastAsia="Times New Roman" w:hAnsi="Arial New Bash" w:cs="Times New Roman"/>
                <w:szCs w:val="20"/>
                <w:lang w:eastAsia="ru-RU"/>
              </w:rPr>
              <w:t>Ишкулово</w:t>
            </w:r>
            <w:proofErr w:type="spellEnd"/>
          </w:p>
        </w:tc>
      </w:tr>
    </w:tbl>
    <w:p w:rsidR="00CA2B7C" w:rsidRPr="00446973" w:rsidRDefault="00CA2B7C" w:rsidP="00CA2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B7C" w:rsidRPr="00446973" w:rsidRDefault="00CA2B7C" w:rsidP="00CA2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август 2015й                                     № 36                       20 августа 2015г.</w:t>
      </w:r>
    </w:p>
    <w:p w:rsidR="00CA2B7C" w:rsidRPr="00446973" w:rsidRDefault="00CA2B7C" w:rsidP="00CA2B7C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  <w:r w:rsidRPr="00446973"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  <w:tab/>
      </w:r>
    </w:p>
    <w:p w:rsidR="00CA2B7C" w:rsidRPr="00446973" w:rsidRDefault="00CA2B7C" w:rsidP="00CA2B7C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8"/>
          <w:szCs w:val="28"/>
          <w:lang w:eastAsia="ru-RU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Постановлением Правительства Российской Федерации от 22 июня 2004 года № 303 «О порядке эвакуации населения, материальных и культурных ценностей в безопасные районы»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целях планирования, организации и проведения эвакуационных</w:t>
      </w:r>
      <w:proofErr w:type="gram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 на территории сельского поселения</w:t>
      </w: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Равиловский сельсовет  Муниципального района Абзелиловский район Республики Башкортостан.   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1. Утвердить Положение о приемном эвакуационном пункте  сельского поселения Равиловский сельсовет.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2. Создать приемный эвакуационный пункт на базе администрации сельского поселения Равиловский сельсовет.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3. Утвердить состав приемного эвакуационного пункта и в срок до 01сентября 2015 года разработать организационные и планирующие документы приемного эвакуационного пункта.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4. Утвердить обязанности личного состава приемного эвакуационного пункта.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5. </w:t>
      </w:r>
      <w:proofErr w:type="gram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постановления оставляю за собой.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</w:t>
      </w:r>
    </w:p>
    <w:p w:rsidR="00CA2B7C" w:rsidRPr="00446973" w:rsidRDefault="00CA2B7C" w:rsidP="00CA2B7C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Равиловский сельсовет:               Хасанов Н.И                                              </w:t>
      </w:r>
    </w:p>
    <w:p w:rsidR="00CA2B7C" w:rsidRPr="00446973" w:rsidRDefault="00CA2B7C" w:rsidP="00CA2B7C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2B7C" w:rsidRPr="00446973" w:rsidRDefault="00CA2B7C" w:rsidP="00CA2B7C">
      <w:pPr>
        <w:tabs>
          <w:tab w:val="left" w:pos="7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Утверждено</w:t>
      </w:r>
    </w:p>
    <w:p w:rsidR="00CA2B7C" w:rsidRPr="00446973" w:rsidRDefault="00CA2B7C" w:rsidP="00CA2B7C">
      <w:pPr>
        <w:tabs>
          <w:tab w:val="left" w:pos="57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постановлением Администрации</w:t>
      </w:r>
    </w:p>
    <w:p w:rsidR="00CA2B7C" w:rsidRPr="00446973" w:rsidRDefault="00CA2B7C" w:rsidP="00CA2B7C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        Равиловский сельсовет МР Абзелиловский район РБ</w:t>
      </w:r>
    </w:p>
    <w:p w:rsidR="00CA2B7C" w:rsidRPr="00446973" w:rsidRDefault="00CA2B7C" w:rsidP="00CA2B7C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№ 36         от 20.08.2015 </w:t>
      </w: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CA2B7C" w:rsidRPr="00446973" w:rsidRDefault="00CA2B7C" w:rsidP="00CA2B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приемном эвакуационном пункте  сельского поселения  Равиловский сельсовет Муниципального района Абзелиловский район Республики Башкортостан Республики Башкортостан</w:t>
      </w:r>
    </w:p>
    <w:p w:rsidR="00CA2B7C" w:rsidRPr="00446973" w:rsidRDefault="00CA2B7C" w:rsidP="00CA2B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E3432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Приемный эвакуационный пункт на территории   сельского поселения Равиловский сельсовет  создается постановлением Главы сельского поселения  в населенном пункте, предназначенном для временного размещения эвакуируемого населения, материальных и культурных ценностей.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Приемный эвакуационный пункт предназначен для встречи и регистрации прибывающего </w:t>
      </w:r>
      <w:proofErr w:type="spellStart"/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размещения его для дальнейшего проживания.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Свою работу приемный эвакуационный пункт организует на основе разработанных совместно с отделом по делам ГО и ЧС муниципального района  Абзелиловский район документов.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На приемный эвакуационный пункт возлагается: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а) в режиме повседневной деятельности: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разработка планов приема, размещения, и первоочередного жизнеобеспечения прибывающего </w:t>
      </w:r>
      <w:proofErr w:type="spellStart"/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плановой подготовки личного состава приемного эвакуационного пункта к выполнению задач при проведении эвакуационных мероприятий;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ежегодная корректировка документов по </w:t>
      </w:r>
      <w:proofErr w:type="gram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организационным</w:t>
      </w:r>
      <w:proofErr w:type="gram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планируемым вопросам, расчетов, информационно-справочных данных.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б) в режиме повышенной готовности: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оповещение и сбор руководящего состава приемного эвакуационного пункта;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уточнение планов приема, размещения, и первоочередного жизнеобеспечения прибывающего </w:t>
      </w:r>
      <w:proofErr w:type="spellStart"/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уточнение совместно с транспортными организациями порядка использования всех видов транспорта, выделяемого для обеспечения эвакуационных мероприятий;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уточнение наличия жилищного фонда для размещения </w:t>
      </w:r>
      <w:proofErr w:type="spellStart"/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в) в режиме чрезвычайной ситуации (в полной готовности) и с получением распоряжения на проведение эвакуационных мероприятий: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приведение в полную готовность приемного эвакуационного пункта;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развертывания приемного эвакуационного пункта и пунктов высадки прибывающего </w:t>
      </w:r>
      <w:proofErr w:type="spellStart"/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встреча прибывающих автомобильных колонн или автомобильных звеньев по перевозке населения;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высадки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взаимодействия с организациями, поставляющими автомобильный транспорт для эвакуационных мероприятий по размещению прибывшего </w:t>
      </w:r>
      <w:proofErr w:type="spellStart"/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населенным пунктам;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ведение учета прибывшего </w:t>
      </w:r>
      <w:proofErr w:type="spellStart"/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местам размещения, оформление документов, подселение в жилые здания и в здания общественного назначения;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обеспечения прибывшего </w:t>
      </w:r>
      <w:proofErr w:type="spellStart"/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продуктами питания, водой и предметами первой необходимости;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оказания медицинской помощи </w:t>
      </w:r>
      <w:proofErr w:type="gramStart"/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заболевшим</w:t>
      </w:r>
      <w:proofErr w:type="gram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числа прибывшего </w:t>
      </w:r>
      <w:proofErr w:type="spellStart"/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поддержания общественного порядка в районе приемного эвакуационного пункта, пунктах высадки прибывшего </w:t>
      </w:r>
      <w:proofErr w:type="spellStart"/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своевременные доклады в отдел по делам ГО и ЧС муниципального района  о времени и количестве прибывающего </w:t>
      </w:r>
      <w:proofErr w:type="spellStart"/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размещения его в населенном пункте.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tabs>
          <w:tab w:val="left" w:pos="7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Утвержден</w:t>
      </w:r>
    </w:p>
    <w:p w:rsidR="00CA2B7C" w:rsidRPr="00446973" w:rsidRDefault="00CA2B7C" w:rsidP="00CA2B7C">
      <w:pPr>
        <w:tabs>
          <w:tab w:val="left" w:pos="57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постановлением Администрации</w:t>
      </w:r>
    </w:p>
    <w:p w:rsidR="00CA2B7C" w:rsidRPr="00446973" w:rsidRDefault="00CA2B7C" w:rsidP="00CA2B7C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сельского поселения     Равиловский сельсовет</w:t>
      </w:r>
    </w:p>
    <w:p w:rsidR="00CA2B7C" w:rsidRPr="00446973" w:rsidRDefault="00CA2B7C" w:rsidP="00CA2B7C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от 20.08.2015 г. № 36</w:t>
      </w: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 приемного эвакуационного пункта</w:t>
      </w: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44697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Группа управления:</w:t>
      </w: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Хасанов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Нуритдин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Ибрагимович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Глава сельского поселения, начальник ПЭП;</w:t>
      </w: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- </w:t>
      </w:r>
      <w:proofErr w:type="spellStart"/>
      <w:r w:rsidRPr="0044697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Махиянов</w:t>
      </w:r>
      <w:proofErr w:type="spellEnd"/>
      <w:r w:rsidRPr="0044697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Азат</w:t>
      </w:r>
      <w:proofErr w:type="spellEnd"/>
      <w:r w:rsidRPr="0044697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Рафкатович</w:t>
      </w:r>
      <w:proofErr w:type="spellEnd"/>
      <w:r w:rsidRPr="0044697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– директор МОБУ СОШ с </w:t>
      </w:r>
      <w:proofErr w:type="spellStart"/>
      <w:r w:rsidRPr="0044697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Ишкулово</w:t>
      </w:r>
      <w:proofErr w:type="spellEnd"/>
      <w:r w:rsidRPr="0044697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заместитель начальника 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ПЭП (по согласованию).</w:t>
      </w: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Группа высадки </w:t>
      </w:r>
      <w:proofErr w:type="spellStart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Кагарманов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Вагиз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Хамзиевич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-линейный обходчик</w:t>
      </w:r>
      <w:proofErr w:type="gram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,</w:t>
      </w:r>
      <w:proofErr w:type="gram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начальник группы.</w:t>
      </w: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ar-SA"/>
        </w:rPr>
        <w:t>3.</w:t>
      </w: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Группа встречи, приема и размещения </w:t>
      </w:r>
      <w:proofErr w:type="spellStart"/>
      <w:r w:rsidRPr="00446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Булатова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Зайтуна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Салимьяновн</w:t>
      </w:r>
      <w:proofErr w:type="gram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proofErr w:type="gram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управляющий делами сельского поселения, начальник группы.</w:t>
      </w: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Халилов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Ильдус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Нуритдинови</w:t>
      </w:r>
      <w:proofErr w:type="gram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proofErr w:type="gram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 детского  дома  д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Равилово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согласованию).</w:t>
      </w: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ar-SA"/>
        </w:rPr>
        <w:t>4.</w:t>
      </w: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Группа регистрации, учета </w:t>
      </w:r>
      <w:proofErr w:type="spellStart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Абдрахимова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Неля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Юмадиловн</w:t>
      </w:r>
      <w:proofErr w:type="gram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 1 категории сельского поселения, начальник группы;</w:t>
      </w: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- 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Нигматуллина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Зульфира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Азатовна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44697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</w:t>
      </w:r>
      <w:proofErr w:type="gramEnd"/>
      <w:r w:rsidRPr="0044697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пециалист 1 категории  сельского поселения, заместитель начальник 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группы.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ar-SA"/>
        </w:rPr>
        <w:t xml:space="preserve"> 5. Группа отправки  и сопровождения: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-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Шагимарданов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Аяз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Явдатович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-специалист 1 категории</w:t>
      </w:r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, старший группы;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-Султанов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Абдулхак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Исмагилович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предпринематель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водитель автобуса.  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-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Ишбулатова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Мунира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Ринатовн</w:t>
      </w:r>
      <w:proofErr w:type="gram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а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–</w:t>
      </w:r>
      <w:proofErr w:type="gram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техничка -курьер администрации сельского поселения;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-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Даутова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Альфина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Маратовн</w:t>
      </w:r>
      <w:proofErr w:type="gram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а–</w:t>
      </w:r>
      <w:proofErr w:type="gram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 директор СДК с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Ишкулово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(по согласованию);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-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Хисматова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Гульсасак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Гадельбаевн</w:t>
      </w:r>
      <w:proofErr w:type="gram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а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-</w:t>
      </w:r>
      <w:proofErr w:type="gram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техничка клуба СДК с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Ишкулово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(по согласованию);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-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Ярмухаметов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Адигам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Шарифович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– председатель совета ветеранов (по согласованию);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-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Кагарманов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Карим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Хамзиевич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  – житель с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Ишкулов</w:t>
      </w:r>
      <w:proofErr w:type="gram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о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(</w:t>
      </w:r>
      <w:proofErr w:type="gram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по согласованию);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-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Баязитов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Ильнур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Явдатович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-завхоз МОБУ СОШ с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Ишкулово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(по согласованию);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ar-SA"/>
        </w:rPr>
        <w:t>6.  Охрана общественного порядка: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- Туркменов 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Айбулат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Уралови</w:t>
      </w:r>
      <w:proofErr w:type="gram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ч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–</w:t>
      </w:r>
      <w:proofErr w:type="gram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участковый уполномоченный ОВД по Абзелиловскому району (по согласованию).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ar-SA"/>
        </w:rPr>
        <w:t>7.  Комната матери и ребенка: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- 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Шарафитдинова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Рамзия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Адигамовна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 - специалист 1 категории,  дежурный.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ar-SA"/>
        </w:rPr>
        <w:t>8.  Медицинский пункт: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-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Нигматуллина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Сария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Раисовна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– акушер-гинеколог  ВА </w:t>
      </w:r>
      <w:proofErr w:type="spell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с</w:t>
      </w:r>
      <w:proofErr w:type="gramStart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.И</w:t>
      </w:r>
      <w:proofErr w:type="gram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>шкулово</w:t>
      </w:r>
      <w:proofErr w:type="spellEnd"/>
      <w:r w:rsidRPr="00446973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 (по согласованию).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ar-SA"/>
        </w:rPr>
        <w:t>9. Стол справок: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Киекбаев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Ишбулат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Юмагужиевич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староста 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.И</w:t>
      </w:r>
      <w:proofErr w:type="gram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шкулово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согласованию).</w:t>
      </w: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Всего: 19 человек.</w:t>
      </w:r>
    </w:p>
    <w:p w:rsidR="00CA2B7C" w:rsidRPr="00446973" w:rsidRDefault="00CA2B7C" w:rsidP="00CA2B7C">
      <w:pPr>
        <w:tabs>
          <w:tab w:val="left" w:pos="7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</w:t>
      </w:r>
    </w:p>
    <w:p w:rsidR="00CA2B7C" w:rsidRPr="00446973" w:rsidRDefault="00CA2B7C" w:rsidP="00CA2B7C">
      <w:pPr>
        <w:tabs>
          <w:tab w:val="left" w:pos="7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tabs>
          <w:tab w:val="left" w:pos="7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Утверждены                                                                                                                                                                                                                          </w:t>
      </w:r>
    </w:p>
    <w:p w:rsidR="00CA2B7C" w:rsidRPr="00446973" w:rsidRDefault="00CA2B7C" w:rsidP="00CA2B7C">
      <w:pPr>
        <w:tabs>
          <w:tab w:val="left" w:pos="57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постановлением Администрации</w:t>
      </w:r>
    </w:p>
    <w:p w:rsidR="00CA2B7C" w:rsidRPr="00446973" w:rsidRDefault="00CA2B7C" w:rsidP="00CA2B7C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сельского поселения </w:t>
      </w:r>
    </w:p>
    <w:p w:rsidR="00CA2B7C" w:rsidRPr="00446973" w:rsidRDefault="00CA2B7C" w:rsidP="00CA2B7C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Равиловский сельсовет</w:t>
      </w:r>
    </w:p>
    <w:p w:rsidR="00CA2B7C" w:rsidRPr="00446973" w:rsidRDefault="00CA2B7C" w:rsidP="00CA2B7C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36          от 20.08.2015 </w:t>
      </w: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Обязанности личного состава ПЭП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 Начальник приёмного эвакуационного пункта  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Непосредственно отвечает за организацию и своевременное начало работы ПЭП.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Готовит персонал пункта к </w:t>
      </w:r>
      <w:proofErr w:type="gram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практической</w:t>
      </w:r>
      <w:proofErr w:type="gram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работе по приему и размещению прибывающего населения.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Он обязан: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Разрабатывать и своевременно уточнять</w:t>
      </w:r>
      <w:proofErr w:type="gram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 приема и размещения  эвакуируемого населения.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 получением распоряжения о приведении пункта в готовность к работе: 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организовать оповещение и сбор персонала ПЭП;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 уточнить персоналу ПЭП его  обязанности с учетом сложившейся обстановки;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определить порядок работы каждой рабочей смены и ПЭП в целом;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 установить связь с начальником пункта высадки населения с транспорта.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началом эвакуации и рассредоточения  населения: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 осуществлять руководство работой ПЭП  по приему и учёту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прибываемого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населения и отправки его к местам размещения;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–докладывать в приемную эвакуационную комиссию района о прибытии и размещении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Заместитель начальника приемного эвакуационного пункта  (ПЭП)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Непосредственно отвечает за организацию защиты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 время его нахождения на ПЭП. Подчиняется начальнику ПЭП.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Он обязан: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знать задачи ПЭП и обязанности его персонала;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 быть постоянно готовым в случае необходимости заменить начальника  ПЭП в руководстве пунктом;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proofErr w:type="gram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организовывать и контролировать</w:t>
      </w:r>
      <w:proofErr w:type="gram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работу комендантской группы и группы охраны общественного порядка;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в необходимых случаях руководить укрытием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находящегося</w:t>
      </w:r>
      <w:proofErr w:type="gram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ПЭП.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</w:t>
      </w:r>
      <w:proofErr w:type="gramStart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Старший</w:t>
      </w:r>
      <w:proofErr w:type="gramEnd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группы по встрече, приему и размещению </w:t>
      </w:r>
      <w:proofErr w:type="spellStart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приемного эвакуационного пункта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Непосредственно отвечает за организацию работы группы по встрече, приему и размещению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. Ему подчиняется весь состав группы по встрече, приему и размещению.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Он обязан: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организовать работу группы по подготовке помещений для временного размещения прибывающего населения;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обеспечить встречу, прием и временное размещение на ПЭП  прибывающего населения;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 случае длительного пребывания населения на ПЭП  организовать его питание и снабжение питьевой водой (используя расположенные рядом с ПЭП столовые и буфеты, а при их отсутствии – подвижные группы питания);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вести учет прибывающего населения и периодически докладывать об этом начальнику ПЭП.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Личный состав группы по встрече, приему и размещению </w:t>
      </w:r>
      <w:proofErr w:type="spellStart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приемного эвакуационного пункта 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Личному составу группы запрещается покидать рабочие места без разрешения руководителя</w:t>
      </w: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CA2B7C" w:rsidRPr="00446973" w:rsidRDefault="00CA2B7C" w:rsidP="00CA2B7C">
      <w:p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Личный состав группы обязан: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готовить помещения для временного размещения  прибывающего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встречать, </w:t>
      </w:r>
      <w:proofErr w:type="gram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принимать и временно размещать</w:t>
      </w:r>
      <w:proofErr w:type="gram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ПЭП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эваконаселение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вести необходимую учетную документацию;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выполнять другие распоряжения руководителя группы.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 </w:t>
      </w:r>
      <w:proofErr w:type="gramStart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Старший</w:t>
      </w:r>
      <w:proofErr w:type="gramEnd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группы по отправке и сопровождению  </w:t>
      </w:r>
      <w:proofErr w:type="spellStart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приёмного эвакуационного пункта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Непосредственно отвечает за доставку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местам окончательного размещения. Ему подчиняется весь личный состав группы по отправке и сопровождению.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Он обязан: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организовать работу группы по отправке, сопровождению и размещению 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 распределять прибывших по автомашинам  (подводам) для подвоза их к  местам окончательного размещения;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обеспечивать доставку людей к месту расселения;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 необходимости организовать пешие колонны и их сопровождение (на расстояние до 3–5 км.);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 докладывать начальнику ПЭП о расселении отправляемых групп.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  Личный состав группы по отправке и сопровождению  </w:t>
      </w:r>
      <w:proofErr w:type="spellStart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приемного эвакуационного пункта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Личному составу группы запрещается покидать рабочие места без  разрешения руководителя.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Личный состав группы обязан: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 участвовать в формировании команд (групп)  для отправки к местам окончательного размещения;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распределять </w:t>
      </w:r>
      <w:proofErr w:type="gram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прибывших</w:t>
      </w:r>
      <w:proofErr w:type="gram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автомобилям для подвоза к местам размещения;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 необходимости сопровождать пешие колонны к местам размещения;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принимать участи в размещении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докладывать руководителю группы об отправке и сопровождении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постоянные места размещения.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 </w:t>
      </w:r>
      <w:proofErr w:type="gramStart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Старший</w:t>
      </w:r>
      <w:proofErr w:type="gramEnd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группы по охране общественного порядка приемного эвакуационного пункта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Отвечает за поддержание общественного порядка на территории  ПЭП.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Он обязан: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организовывать поддержание общественного порядка на территории  приемного эвакуационного пункта.  При необходимости организовывать охрану и оборону людей на ПЭП;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организовывать на ПЭП ведение адресно-справочной службы (через стол справок).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 Дежурный по комнате «Матери и ребенка» приемного эвакуационного пункта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Дежурный по комнате «Матери и ребенка»  обязан: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принимать прибывших на ПЭП женщин с грудными  и малолетними детьми;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организовывать их регистрацию и отправку к местам размещения.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  Дежурный по медицинскому пункту приёмного эвакуационного пункта обязан: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оказывать помощь травмированным, заболевшим людям, находящимся на  приемном  эвакуационном пункте.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осуществлять наблюдение за санитарным состоянием  прибывающего населения.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10. Начальник группы учёта прибывающего </w:t>
      </w:r>
      <w:proofErr w:type="spellStart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приёмного эвакуационного  пункта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Отвечает за своевременный учёт </w:t>
      </w:r>
      <w:proofErr w:type="gram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прибывающего</w:t>
      </w:r>
      <w:proofErr w:type="gram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Подчиняется начальнику ПЭП.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Начальник группы учета прибывающего </w:t>
      </w:r>
      <w:proofErr w:type="spellStart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приемного эвакуационного пункта обязан: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– руководить работой группы по учёту прибывающего населения;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контролировать своевременную отправку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местам размещения;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докладывать в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эвакоприёмную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комиссию района о количестве прибывшего населения, времени – прибытия и отправки его к местам размещения;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своевременно представлять данные указанные в пункте № 3 начальнику ПЭП.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11.  Личный состав группы учёта прибывающего </w:t>
      </w:r>
      <w:proofErr w:type="spellStart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приемного эвакуационного  пункта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Личный  состав группы учёта отвечает за  правильный и достоверный учет прибывшего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Подчиняется начальнику группы учёта. Личный состав группы  не имеет право покидать рабочие места без разрешения старшего группы.  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Личный состав группы учёта обязан: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сверять списки </w:t>
      </w:r>
      <w:proofErr w:type="gram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прибывшего</w:t>
      </w:r>
      <w:proofErr w:type="gram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реально прибывшими;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передавать полученные данные в группу приема и  размещения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докладывать начальнику группы о количестве </w:t>
      </w:r>
      <w:proofErr w:type="gram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прибывшего</w:t>
      </w:r>
      <w:proofErr w:type="gram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12. Дежурный по столу справок  приемного эвакуационного пункта  (ПЭП)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Подчиняется  начальнику приемного эвакуационного  пункта.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Дежурный по столу справок обязан: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знать время прибытия команды, ее номер, наименование организации, куда </w:t>
      </w:r>
      <w:proofErr w:type="gram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распределена</w:t>
      </w:r>
      <w:proofErr w:type="gram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размещения, время убытия с приемного эвакуационного пункта;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вести адресно-справочную  работу. 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13. </w:t>
      </w:r>
      <w:proofErr w:type="gramStart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Старший</w:t>
      </w:r>
      <w:proofErr w:type="gramEnd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группы высадки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Подчиняется председателю приемной эвакуационной комиссии.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Старший</w:t>
      </w:r>
      <w:proofErr w:type="gramEnd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группы высадки отвечает: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за оборудование площадки для высадки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автотранспорта;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за своевременную высадку </w:t>
      </w:r>
      <w:proofErr w:type="gram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прибывающего</w:t>
      </w:r>
      <w:proofErr w:type="gram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Старший</w:t>
      </w:r>
      <w:proofErr w:type="gramEnd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группы высадки обязан: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организовать оборудование площадки для высадки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обеспечить быструю и своевременную высадку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отправку его на ПЭП;</w:t>
      </w:r>
    </w:p>
    <w:p w:rsidR="00CA2B7C" w:rsidRPr="00446973" w:rsidRDefault="00CA2B7C" w:rsidP="00CA2B7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немедленно отправлять разгрузившийся автотранспорт.</w:t>
      </w:r>
    </w:p>
    <w:p w:rsidR="00CA2B7C" w:rsidRPr="00446973" w:rsidRDefault="00CA2B7C" w:rsidP="00CA2B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Документы приемного эвакуационного пункта</w:t>
      </w:r>
    </w:p>
    <w:p w:rsidR="00CA2B7C" w:rsidRPr="00446973" w:rsidRDefault="00CA2B7C" w:rsidP="00CA2B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1.Группа управления</w:t>
      </w: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а)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697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по организационным вопросам: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697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выписка из Постановления Главы администрации муниципального</w:t>
      </w:r>
      <w:r w:rsidRPr="0044697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br/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района «Об утверждении Положения о приемном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44697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эвакуационном пункте, создания приемного эвакуационного пункта и</w:t>
      </w:r>
      <w:r w:rsidRPr="0044697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br/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назначения начальника и заместителя начальника приемного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эвакуационного пункта»;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выписка из Постановления Главы сельского поселения «Об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утверждении состава приемного эвакуационного пункта»;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список личного состава ПЭП по группам;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рабочие тетради личного состава группы управления;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функциональные обязанности личного состава ПЭП;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план подготовки личного состава ПЭП на текущий год;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список личного состава </w:t>
      </w:r>
      <w:proofErr w:type="spellStart"/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эвакоприемной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комиссии.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  <w:t>б)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697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по планирующим вопросам: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выписка из перечня организаций категорированного города,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44697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подлежащих рассредоточению или эвакуации на территорию сельского</w:t>
      </w:r>
      <w:r w:rsidRPr="0044697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br/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697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график прибытия на ПЭП эвакуируемого населения и организаций</w:t>
      </w:r>
      <w:r w:rsidRPr="0044697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br/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автомобильным или пешим порядком;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расчет обеспечения медицинского пункта медикаментами и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оборудованием;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расчет обеспечения буфета продуктами питания;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расчет обеспечения имуществом комнаты матери и ребенка;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- расчет обеспечения детей эвакуируемых граждан дошкольными и 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школьными учреждениями;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расчеты обеспечения эвакуируемого населения </w:t>
      </w:r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коммунальн</w:t>
      </w:r>
      <w:proofErr w:type="gramStart"/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о-</w:t>
      </w:r>
      <w:proofErr w:type="gram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бытовыми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, торговыми предприятиями, хлебом и водой;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- расчет потребности рабочей силы в организациях, осуществляющих 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свою деятельность на территории муниципального образования;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- расчет размещения эвакуируемых организаций, переносящих свою деятельность на территорию сельского поселения на базе организаций, 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осуществляющих свою деятельность в муниципальном образовании;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- расчеты на выделение автотранспорта для перевозки эвакуируемого 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населения;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-календарный план основных мероприятий по приему и размещению </w:t>
      </w:r>
      <w:proofErr w:type="spellStart"/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- схема оповещения личного состава ПЭП;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журнал учета </w:t>
      </w:r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распоряжений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донесений; 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-график докладов в </w:t>
      </w:r>
      <w:proofErr w:type="spellStart"/>
      <w:r w:rsidRPr="004469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эвакоприемную</w:t>
      </w:r>
      <w:proofErr w:type="spellEnd"/>
      <w:r w:rsidRPr="0044697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комиссию о приеме и расселении </w:t>
      </w:r>
      <w:proofErr w:type="spellStart"/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размещении организаций.</w:t>
      </w:r>
    </w:p>
    <w:p w:rsidR="00CA2B7C" w:rsidRPr="00446973" w:rsidRDefault="00CA2B7C" w:rsidP="00CA2B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Группа связи и оповещения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список личного состава группы;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функциональные обязанности личного состава группы;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схема оповещения личного состава ПЭП;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схема связи и управления ПЭП;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расчет обеспечения ПЭП телефонной связью;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телефонный справочник района;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- график докладов в </w:t>
      </w:r>
      <w:proofErr w:type="spellStart"/>
      <w:r w:rsidRPr="004469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эвакоприемную</w:t>
      </w:r>
      <w:proofErr w:type="spellEnd"/>
      <w:r w:rsidRPr="0044697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комиссию о приеме и расселении </w:t>
      </w:r>
      <w:proofErr w:type="spellStart"/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размещении организаций;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рабочие тетради личного состава группы.</w:t>
      </w:r>
    </w:p>
    <w:p w:rsidR="00CA2B7C" w:rsidRPr="00446973" w:rsidRDefault="00CA2B7C" w:rsidP="00CA2B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Группа встречи, приема и размещения </w:t>
      </w:r>
      <w:proofErr w:type="spellStart"/>
      <w:r w:rsidRPr="00446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эваконаселения</w:t>
      </w:r>
      <w:proofErr w:type="spellEnd"/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список личного состава группы;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функциональные обязанности личного состава группы;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расчет   выделения   автомобильного   транспорта   для   перевозки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proofErr w:type="spellStart"/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- график движения автотранспорта на станцию выгрузки или на пункт 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промежуточной эвакуации;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- схема маршрутов движения автотранспорта при перевозке </w:t>
      </w:r>
      <w:proofErr w:type="spellStart"/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проект инструктажа </w:t>
      </w:r>
      <w:proofErr w:type="spellStart"/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представителей организаций;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-нормы посадки людей в автобусы и грузовые автомобили;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рабочие тетради личного состава группы.</w:t>
      </w:r>
    </w:p>
    <w:p w:rsidR="00CA2B7C" w:rsidRPr="00446973" w:rsidRDefault="00CA2B7C" w:rsidP="00CA2B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Группа регистрации, учета и выдачи ордеров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список личного состава группы;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функциональные обязанности личного состава группы;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план расселения эвакуированного населения;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журнал учета прибывшего </w:t>
      </w:r>
      <w:proofErr w:type="spellStart"/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- расчет размещения организаций, переносящих свою деятельность на 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территорию муниципального образования;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списки   рабочих,   служащих   организаций   и   членов   их   семей,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прибывших на ПЭП по рассредоточению и эвакуации;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бланки ордеров на подселение эвакуируемых граждан в частные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дома и квартиры;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бланки  ордеров на размещение организаций,  переносящих свою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деятельность на территорию сельского поселения;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- рабочие тетради личного состава группы;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- график докладов в </w:t>
      </w:r>
      <w:proofErr w:type="spellStart"/>
      <w:r w:rsidRPr="004469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эвакоприемную</w:t>
      </w:r>
      <w:proofErr w:type="spellEnd"/>
      <w:r w:rsidRPr="0044697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комиссию о приеме и расселении </w:t>
      </w:r>
      <w:proofErr w:type="spellStart"/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эваконаселения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размещении организаций.</w:t>
      </w:r>
    </w:p>
    <w:p w:rsidR="00CA2B7C" w:rsidRPr="00446973" w:rsidRDefault="00CA2B7C" w:rsidP="00CA2B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Группа отправки, сопровождения и расселения </w:t>
      </w:r>
      <w:proofErr w:type="gramStart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эвакуируемых</w:t>
      </w:r>
      <w:proofErr w:type="gramEnd"/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4697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граждан;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список личного состава группы;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функциональные обязанности личного состава группы;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план расселения эвакуированного населения;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- расчет размещения организаций, переносящих свою деятельность на 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территорию сельского поселения;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-схема    села </w:t>
      </w:r>
      <w:proofErr w:type="spellStart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Ишкулово</w:t>
      </w:r>
      <w:proofErr w:type="spell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 нанесенными  на ней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44697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улицами, жилыми домами, организациями, предприятиями, учреждениями;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справка о состоянии загородной зоны;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рабочие тетради личного состава группы.</w:t>
      </w:r>
    </w:p>
    <w:p w:rsidR="00CA2B7C" w:rsidRPr="00446973" w:rsidRDefault="00CA2B7C" w:rsidP="00CA2B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Группа обеспечения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список личного состава группы;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функциональные обязанности личного состава группы;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- схема размещения групп ПЭП;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- список    должностных    лиц    служб,    организаций,    учреждений, 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обеспечивающих социально-бытовую инфраструктуру территории;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расчет   обеспечения    медицинского    пункта   медикаментами    и оборудованием; 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расчет обеспечения буфета продуктами питания;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расчет обеспечения имуществом комнаты матери и ребенка;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расчет обеспечения детей эвакуируемых граждан дошкольными и школьными учреждениями;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расчеты   обеспечения   эвакуируемого   населения   </w:t>
      </w:r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коммунальн</w:t>
      </w:r>
      <w:proofErr w:type="gramStart"/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о-</w:t>
      </w:r>
      <w:proofErr w:type="gramEnd"/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4469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бытовыми</w:t>
      </w: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, торговыми предприятиями, хлебом и водой;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расчет потребности рабочей силы в организациях, осуществляющих свою деятельность на территории сельского поселения;</w:t>
      </w: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рабочие тетради личного состава группы.</w:t>
      </w: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38FA715F" wp14:editId="7ADC1111">
            <wp:extent cx="190500" cy="142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973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6787A4EC" wp14:editId="59CED35D">
            <wp:extent cx="190500" cy="142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vanish/>
          <w:color w:val="0000FF"/>
          <w:sz w:val="28"/>
          <w:szCs w:val="28"/>
          <w:lang w:eastAsia="ar-SA"/>
        </w:rPr>
        <w:t xml:space="preserve">Осуществляется отправка сообщения... </w:t>
      </w:r>
      <w:r w:rsidRPr="00446973">
        <w:rPr>
          <w:rFonts w:ascii="Times New Roman" w:eastAsia="Times New Roman" w:hAnsi="Times New Roman" w:cs="Times New Roman"/>
          <w:noProof/>
          <w:vanish/>
          <w:color w:val="0000FF"/>
          <w:sz w:val="28"/>
          <w:szCs w:val="28"/>
          <w:lang w:eastAsia="ru-RU"/>
        </w:rPr>
        <w:drawing>
          <wp:inline distT="0" distB="0" distL="0" distR="0" wp14:anchorId="6E8F8A9F" wp14:editId="13C5EEEC">
            <wp:extent cx="15240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ar-SA"/>
        </w:rPr>
        <w:t>Вы не передали фрагмент текста.</w:t>
      </w:r>
      <w:r w:rsidRPr="00446973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ar-SA"/>
        </w:rPr>
        <w:br/>
        <w:t>Попробуйте ещё раз.</w:t>
      </w: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28"/>
          <w:szCs w:val="28"/>
          <w:lang w:eastAsia="ar-SA"/>
        </w:rPr>
      </w:pPr>
      <w:r w:rsidRPr="00446973">
        <w:rPr>
          <w:rFonts w:ascii="Times New Roman" w:eastAsia="Times New Roman" w:hAnsi="Times New Roman" w:cs="Times New Roman"/>
          <w:vanish/>
          <w:color w:val="0000FF"/>
          <w:sz w:val="28"/>
          <w:szCs w:val="28"/>
          <w:lang w:eastAsia="ar-SA"/>
        </w:rPr>
        <w:t>Ваш запрос принят в обработку. Спасибо!</w:t>
      </w: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6723A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A2B7C" w:rsidRPr="00446973" w:rsidTr="006500B5">
        <w:tc>
          <w:tcPr>
            <w:tcW w:w="9638" w:type="dxa"/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CA2B7C" w:rsidRPr="00446973" w:rsidTr="006500B5">
              <w:tc>
                <w:tcPr>
                  <w:tcW w:w="9638" w:type="dxa"/>
                  <w:hideMark/>
                </w:tcPr>
                <w:p w:rsidR="00CA2B7C" w:rsidRPr="00446973" w:rsidRDefault="00CA2B7C" w:rsidP="006500B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CA2B7C" w:rsidRPr="00446973" w:rsidRDefault="00CA2B7C" w:rsidP="006500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A2D34"/>
                <w:sz w:val="28"/>
                <w:szCs w:val="28"/>
                <w:lang w:eastAsia="ar-SA"/>
              </w:rPr>
            </w:pPr>
          </w:p>
        </w:tc>
      </w:tr>
    </w:tbl>
    <w:p w:rsidR="00CA2B7C" w:rsidRPr="00446973" w:rsidRDefault="00CA2B7C" w:rsidP="00CA2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 поселения</w:t>
      </w:r>
    </w:p>
    <w:p w:rsidR="00CA2B7C" w:rsidRPr="00446973" w:rsidRDefault="00CA2B7C" w:rsidP="00CA2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Равиловский сельсовет:                       Хасанов Н.И.</w:t>
      </w:r>
    </w:p>
    <w:p w:rsidR="00CA2B7C" w:rsidRPr="00446973" w:rsidRDefault="00CA2B7C" w:rsidP="00CA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B7C" w:rsidRPr="00446973" w:rsidRDefault="00CA2B7C" w:rsidP="00CA2B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B7C" w:rsidRPr="00446973" w:rsidRDefault="00CA2B7C" w:rsidP="00CA2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B7C" w:rsidRPr="00446973" w:rsidRDefault="00CA2B7C" w:rsidP="00CA2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B7C" w:rsidRDefault="00CA2B7C" w:rsidP="00CA2B7C"/>
    <w:p w:rsidR="00CE6D72" w:rsidRDefault="00CA2B7C">
      <w:bookmarkStart w:id="0" w:name="_GoBack"/>
      <w:bookmarkEnd w:id="0"/>
    </w:p>
    <w:sectPr w:rsidR="00CE6D7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E7"/>
    <w:rsid w:val="00775543"/>
    <w:rsid w:val="00CA2B7C"/>
    <w:rsid w:val="00CB2CE7"/>
    <w:rsid w:val="00DC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2979</Words>
  <Characters>16981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2015-09-08T05:58:00Z</dcterms:created>
  <dcterms:modified xsi:type="dcterms:W3CDTF">2015-09-08T05:59:00Z</dcterms:modified>
</cp:coreProperties>
</file>